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2F" w:rsidRPr="006F190A" w:rsidRDefault="0086212F" w:rsidP="0063613E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F190A">
        <w:rPr>
          <w:rFonts w:ascii="Times New Roman" w:hAnsi="Times New Roman" w:cs="Times New Roman"/>
          <w:sz w:val="28"/>
        </w:rPr>
        <w:t>Министерство финансов Российской Федерации информирует</w:t>
      </w:r>
      <w:r w:rsidR="0063613E">
        <w:rPr>
          <w:rFonts w:ascii="Times New Roman" w:hAnsi="Times New Roman" w:cs="Times New Roman"/>
          <w:sz w:val="28"/>
        </w:rPr>
        <w:t xml:space="preserve"> </w:t>
      </w:r>
      <w:r w:rsidRPr="006F190A">
        <w:rPr>
          <w:rFonts w:ascii="Times New Roman" w:hAnsi="Times New Roman" w:cs="Times New Roman"/>
          <w:sz w:val="28"/>
        </w:rPr>
        <w:t>о возможности получения ипотечного</w:t>
      </w:r>
      <w:r w:rsidR="004D4CB3">
        <w:rPr>
          <w:rFonts w:ascii="Times New Roman" w:hAnsi="Times New Roman" w:cs="Times New Roman"/>
          <w:sz w:val="28"/>
        </w:rPr>
        <w:t xml:space="preserve"> </w:t>
      </w:r>
      <w:r w:rsidR="0063613E">
        <w:rPr>
          <w:rFonts w:ascii="Times New Roman" w:hAnsi="Times New Roman" w:cs="Times New Roman"/>
          <w:sz w:val="28"/>
        </w:rPr>
        <w:t>(жилищного</w:t>
      </w:r>
      <w:r w:rsidR="0063613E">
        <w:rPr>
          <w:rFonts w:ascii="Times New Roman" w:hAnsi="Times New Roman" w:cs="Times New Roman"/>
          <w:sz w:val="28"/>
        </w:rPr>
        <w:t>)</w:t>
      </w:r>
      <w:r w:rsidRPr="006F190A">
        <w:rPr>
          <w:rFonts w:ascii="Times New Roman" w:hAnsi="Times New Roman" w:cs="Times New Roman"/>
          <w:sz w:val="28"/>
        </w:rPr>
        <w:t xml:space="preserve"> кредита</w:t>
      </w:r>
      <w:r w:rsidR="004D4CB3">
        <w:rPr>
          <w:rFonts w:ascii="Times New Roman" w:hAnsi="Times New Roman" w:cs="Times New Roman"/>
          <w:sz w:val="28"/>
        </w:rPr>
        <w:t>,</w:t>
      </w:r>
      <w:r w:rsidRPr="006F190A">
        <w:rPr>
          <w:rFonts w:ascii="Times New Roman" w:hAnsi="Times New Roman" w:cs="Times New Roman"/>
          <w:sz w:val="28"/>
        </w:rPr>
        <w:t xml:space="preserve"> </w:t>
      </w:r>
      <w:r w:rsidRPr="006F190A">
        <w:rPr>
          <w:rFonts w:ascii="Times New Roman" w:hAnsi="Times New Roman" w:cs="Times New Roman"/>
          <w:sz w:val="28"/>
        </w:rPr>
        <w:t>либо рефинансирования ранее выданного ипотечного</w:t>
      </w:r>
      <w:r w:rsidR="006F190A">
        <w:rPr>
          <w:rFonts w:ascii="Times New Roman" w:hAnsi="Times New Roman" w:cs="Times New Roman"/>
          <w:sz w:val="28"/>
        </w:rPr>
        <w:t xml:space="preserve"> (</w:t>
      </w:r>
      <w:r w:rsidR="006F190A" w:rsidRPr="004D4CB3">
        <w:rPr>
          <w:rFonts w:ascii="Times New Roman" w:hAnsi="Times New Roman" w:cs="Times New Roman"/>
          <w:sz w:val="28"/>
          <w:szCs w:val="28"/>
        </w:rPr>
        <w:t>жилищного</w:t>
      </w:r>
      <w:r w:rsidR="006F190A" w:rsidRPr="004D4CB3">
        <w:rPr>
          <w:rFonts w:ascii="Times New Roman" w:hAnsi="Times New Roman" w:cs="Times New Roman"/>
          <w:sz w:val="28"/>
          <w:szCs w:val="28"/>
        </w:rPr>
        <w:t xml:space="preserve">) </w:t>
      </w:r>
      <w:r w:rsidRPr="004D4CB3">
        <w:rPr>
          <w:rFonts w:ascii="Times New Roman" w:hAnsi="Times New Roman" w:cs="Times New Roman"/>
          <w:sz w:val="28"/>
          <w:szCs w:val="28"/>
        </w:rPr>
        <w:t xml:space="preserve">кредита </w:t>
      </w:r>
      <w:r w:rsidRPr="004D4CB3">
        <w:rPr>
          <w:rFonts w:ascii="Times New Roman" w:hAnsi="Times New Roman" w:cs="Times New Roman"/>
          <w:sz w:val="28"/>
          <w:szCs w:val="28"/>
        </w:rPr>
        <w:t>по ставке 6 % годовых</w:t>
      </w:r>
      <w:r w:rsidRPr="004D4CB3">
        <w:rPr>
          <w:rFonts w:ascii="Times New Roman" w:hAnsi="Times New Roman" w:cs="Times New Roman"/>
          <w:sz w:val="28"/>
          <w:szCs w:val="28"/>
        </w:rPr>
        <w:t xml:space="preserve"> в</w:t>
      </w:r>
      <w:r w:rsidRPr="004D4CB3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63613E" w:rsidRPr="004D4CB3">
        <w:rPr>
          <w:rFonts w:ascii="Times New Roman" w:hAnsi="Times New Roman" w:cs="Times New Roman"/>
          <w:sz w:val="28"/>
          <w:szCs w:val="28"/>
        </w:rPr>
        <w:t xml:space="preserve"> </w:t>
      </w:r>
      <w:r w:rsidRPr="004D4CB3">
        <w:rPr>
          <w:rFonts w:ascii="Times New Roman" w:hAnsi="Times New Roman" w:cs="Times New Roman"/>
          <w:sz w:val="28"/>
          <w:szCs w:val="28"/>
        </w:rPr>
        <w:t xml:space="preserve">рождения второго или </w:t>
      </w:r>
      <w:r w:rsidR="006F190A" w:rsidRPr="004D4CB3">
        <w:rPr>
          <w:rFonts w:ascii="Times New Roman" w:hAnsi="Times New Roman" w:cs="Times New Roman"/>
          <w:sz w:val="28"/>
          <w:szCs w:val="28"/>
        </w:rPr>
        <w:t>последующих детей</w:t>
      </w:r>
      <w:r w:rsidRPr="004D4CB3">
        <w:rPr>
          <w:rFonts w:ascii="Times New Roman" w:hAnsi="Times New Roman" w:cs="Times New Roman"/>
          <w:sz w:val="28"/>
          <w:szCs w:val="28"/>
        </w:rPr>
        <w:t xml:space="preserve"> в период с 1 января 2018 года по 31</w:t>
      </w:r>
      <w:r w:rsidR="006F190A" w:rsidRPr="004D4CB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4D4CB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4D4CB3">
        <w:rPr>
          <w:rFonts w:ascii="Times New Roman" w:hAnsi="Times New Roman" w:cs="Times New Roman"/>
          <w:sz w:val="28"/>
          <w:szCs w:val="28"/>
        </w:rPr>
        <w:t>, выданных</w:t>
      </w:r>
      <w:r w:rsidR="004D4CB3" w:rsidRPr="004D4CB3">
        <w:rPr>
          <w:rFonts w:ascii="Times New Roman" w:hAnsi="Times New Roman" w:cs="Times New Roman"/>
          <w:sz w:val="28"/>
          <w:szCs w:val="28"/>
        </w:rPr>
        <w:br/>
        <w:t>российскими кредитными организациями и акционерным обществом</w:t>
      </w:r>
      <w:r w:rsidR="004D4CB3" w:rsidRPr="004D4CB3">
        <w:rPr>
          <w:rFonts w:ascii="Times New Roman" w:hAnsi="Times New Roman" w:cs="Times New Roman"/>
          <w:sz w:val="28"/>
          <w:szCs w:val="28"/>
        </w:rPr>
        <w:br/>
        <w:t>«ДОМ</w:t>
      </w:r>
      <w:proofErr w:type="gramStart"/>
      <w:r w:rsidR="004D4CB3" w:rsidRPr="004D4C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D4CB3" w:rsidRPr="004D4CB3">
        <w:rPr>
          <w:rFonts w:ascii="Times New Roman" w:hAnsi="Times New Roman" w:cs="Times New Roman"/>
          <w:sz w:val="28"/>
          <w:szCs w:val="28"/>
        </w:rPr>
        <w:t>Ф» на приобретение жил</w:t>
      </w:r>
      <w:r w:rsidR="004D4CB3">
        <w:rPr>
          <w:rFonts w:ascii="Times New Roman" w:hAnsi="Times New Roman" w:cs="Times New Roman"/>
          <w:sz w:val="28"/>
          <w:szCs w:val="28"/>
        </w:rPr>
        <w:t>ья</w:t>
      </w:r>
      <w:r w:rsidR="004D4CB3" w:rsidRPr="004D4CB3">
        <w:rPr>
          <w:rFonts w:ascii="Times New Roman" w:hAnsi="Times New Roman" w:cs="Times New Roman"/>
          <w:sz w:val="28"/>
          <w:szCs w:val="28"/>
        </w:rPr>
        <w:t xml:space="preserve"> либо на рефинансирование</w:t>
      </w:r>
      <w:r w:rsidR="004D4CB3">
        <w:rPr>
          <w:rFonts w:ascii="Times New Roman" w:hAnsi="Times New Roman" w:cs="Times New Roman"/>
          <w:sz w:val="28"/>
          <w:szCs w:val="28"/>
        </w:rPr>
        <w:t xml:space="preserve"> ранее выданных таких кредитов (</w:t>
      </w:r>
      <w:proofErr w:type="gramStart"/>
      <w:r w:rsidR="0063613E" w:rsidRPr="0063613E">
        <w:rPr>
          <w:rFonts w:ascii="Times New Roman" w:hAnsi="Times New Roman" w:cs="Times New Roman"/>
          <w:sz w:val="28"/>
          <w:szCs w:val="28"/>
        </w:rPr>
        <w:t>Постановление Правительства РФ от 30.12.2017 г. № 1711</w:t>
      </w:r>
      <w:r w:rsidR="004D4CB3">
        <w:rPr>
          <w:rFonts w:ascii="Times New Roman" w:hAnsi="Times New Roman" w:cs="Times New Roman"/>
          <w:sz w:val="28"/>
          <w:szCs w:val="28"/>
        </w:rPr>
        <w:t>)</w:t>
      </w:r>
      <w:r w:rsidRPr="0063613E">
        <w:rPr>
          <w:rFonts w:ascii="Times New Roman" w:hAnsi="Times New Roman" w:cs="Times New Roman"/>
          <w:sz w:val="28"/>
        </w:rPr>
        <w:t>.</w:t>
      </w:r>
      <w:r w:rsidRPr="006F190A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86212F" w:rsidRPr="006F190A" w:rsidRDefault="0086212F" w:rsidP="006F190A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6F190A">
        <w:rPr>
          <w:rFonts w:ascii="Times New Roman" w:hAnsi="Times New Roman" w:cs="Times New Roman"/>
          <w:sz w:val="28"/>
        </w:rPr>
        <w:t xml:space="preserve">Субсидирование </w:t>
      </w:r>
      <w:r w:rsidRPr="006F190A">
        <w:rPr>
          <w:rFonts w:ascii="Times New Roman" w:hAnsi="Times New Roman" w:cs="Times New Roman"/>
          <w:sz w:val="28"/>
        </w:rPr>
        <w:t>будет осуществляться при условии приобретения жилья на первичном рынке</w:t>
      </w:r>
      <w:r w:rsidRPr="006F190A">
        <w:rPr>
          <w:rFonts w:ascii="Times New Roman" w:hAnsi="Times New Roman" w:cs="Times New Roman"/>
          <w:sz w:val="28"/>
        </w:rPr>
        <w:t xml:space="preserve">. </w:t>
      </w:r>
    </w:p>
    <w:p w:rsidR="006F190A" w:rsidRDefault="006F190A" w:rsidP="006F190A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6F190A">
        <w:rPr>
          <w:rFonts w:ascii="Times New Roman" w:hAnsi="Times New Roman" w:cs="Times New Roman"/>
          <w:sz w:val="28"/>
        </w:rPr>
        <w:t>С</w:t>
      </w:r>
      <w:r w:rsidRPr="006F190A">
        <w:rPr>
          <w:rFonts w:ascii="Times New Roman" w:hAnsi="Times New Roman" w:cs="Times New Roman"/>
          <w:sz w:val="28"/>
        </w:rPr>
        <w:t>убсидирование процентной ставки на весь срок действия кредита</w:t>
      </w:r>
      <w:r>
        <w:rPr>
          <w:rFonts w:ascii="Times New Roman" w:hAnsi="Times New Roman" w:cs="Times New Roman"/>
          <w:sz w:val="28"/>
        </w:rPr>
        <w:t xml:space="preserve"> осуществляется:</w:t>
      </w:r>
    </w:p>
    <w:p w:rsidR="0086212F" w:rsidRPr="006F190A" w:rsidRDefault="006F190A" w:rsidP="006F190A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6F190A">
        <w:rPr>
          <w:rFonts w:ascii="Times New Roman" w:hAnsi="Times New Roman" w:cs="Times New Roman"/>
          <w:sz w:val="28"/>
        </w:rPr>
        <w:t>до уровня 6 процентов годовых по ипотечным (жилищным) кредитам, предоставленным гражданам Российской Федерации при рождении у них начиная с 1 января 2018 г. и не позднее 31 д</w:t>
      </w:r>
      <w:r>
        <w:rPr>
          <w:rFonts w:ascii="Times New Roman" w:hAnsi="Times New Roman" w:cs="Times New Roman"/>
          <w:sz w:val="28"/>
        </w:rPr>
        <w:t xml:space="preserve">екабря 2022 г. второго ребенка </w:t>
      </w:r>
      <w:r w:rsidRPr="006F190A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последующих детей</w:t>
      </w:r>
      <w:r w:rsidRPr="006F190A">
        <w:rPr>
          <w:rFonts w:ascii="Times New Roman" w:hAnsi="Times New Roman" w:cs="Times New Roman"/>
          <w:sz w:val="28"/>
        </w:rPr>
        <w:t>;</w:t>
      </w:r>
    </w:p>
    <w:p w:rsidR="006F190A" w:rsidRPr="006F190A" w:rsidRDefault="006F190A" w:rsidP="006F190A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6F190A">
        <w:rPr>
          <w:rFonts w:ascii="Times New Roman" w:hAnsi="Times New Roman" w:cs="Times New Roman"/>
          <w:sz w:val="28"/>
        </w:rPr>
        <w:t>о уровня 5 процентов годовых по</w:t>
      </w:r>
      <w:r>
        <w:rPr>
          <w:rFonts w:ascii="Times New Roman" w:hAnsi="Times New Roman" w:cs="Times New Roman"/>
          <w:sz w:val="28"/>
        </w:rPr>
        <w:t xml:space="preserve"> ипотечным (жилищным) кредитам </w:t>
      </w:r>
      <w:r w:rsidRPr="006F190A">
        <w:rPr>
          <w:rFonts w:ascii="Times New Roman" w:hAnsi="Times New Roman" w:cs="Times New Roman"/>
          <w:sz w:val="28"/>
        </w:rPr>
        <w:t>для граждан Российской Федерации, проживающих на территории Дальневосточного федерального округа и приобретающих жилое помещение на указанной территории, при рождении у них начиная с 1 января 2019 г. второго ребенка или последующих детей;</w:t>
      </w:r>
    </w:p>
    <w:p w:rsidR="006F190A" w:rsidRPr="006F190A" w:rsidRDefault="006F190A" w:rsidP="006F190A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6F190A">
        <w:rPr>
          <w:rFonts w:ascii="Times New Roman" w:hAnsi="Times New Roman" w:cs="Times New Roman"/>
          <w:sz w:val="28"/>
        </w:rPr>
        <w:t>по</w:t>
      </w:r>
      <w:r w:rsidR="0063613E">
        <w:rPr>
          <w:rFonts w:ascii="Times New Roman" w:hAnsi="Times New Roman" w:cs="Times New Roman"/>
          <w:sz w:val="28"/>
        </w:rPr>
        <w:t xml:space="preserve"> ипотечным (жилищным) кредитам</w:t>
      </w:r>
      <w:r w:rsidRPr="006F190A">
        <w:rPr>
          <w:rFonts w:ascii="Times New Roman" w:hAnsi="Times New Roman" w:cs="Times New Roman"/>
          <w:sz w:val="28"/>
        </w:rPr>
        <w:t>, предоставленным гражданам Российской Федерации на приобретение жилых помещений и жилых помещений с земельным участком, расположенных в сельских поселениях на территории Дальневосточного федерального округа, как на первичном, так и на вторичном рынках жилья.</w:t>
      </w:r>
      <w:proofErr w:type="gramEnd"/>
    </w:p>
    <w:p w:rsidR="0086212F" w:rsidRPr="006F190A" w:rsidRDefault="0063613E" w:rsidP="006F190A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в </w:t>
      </w:r>
      <w:r w:rsidR="006F190A" w:rsidRPr="006F190A">
        <w:rPr>
          <w:rFonts w:ascii="Times New Roman" w:hAnsi="Times New Roman" w:cs="Times New Roman"/>
          <w:sz w:val="28"/>
        </w:rPr>
        <w:t xml:space="preserve">программу субсидирования могут быть включены кредиты, которые ранее были рефинансированы банками. </w:t>
      </w:r>
    </w:p>
    <w:p w:rsidR="0086212F" w:rsidRPr="006F190A" w:rsidRDefault="0086212F" w:rsidP="006F190A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</w:p>
    <w:sectPr w:rsidR="0086212F" w:rsidRPr="006F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873"/>
    <w:multiLevelType w:val="multilevel"/>
    <w:tmpl w:val="B6A2039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D2"/>
    <w:rsid w:val="0046550D"/>
    <w:rsid w:val="004D4CB3"/>
    <w:rsid w:val="0063613E"/>
    <w:rsid w:val="006F190A"/>
    <w:rsid w:val="0072053C"/>
    <w:rsid w:val="00736EDD"/>
    <w:rsid w:val="007772DC"/>
    <w:rsid w:val="00806D7C"/>
    <w:rsid w:val="0086212F"/>
    <w:rsid w:val="008C301A"/>
    <w:rsid w:val="00A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01A"/>
    <w:rPr>
      <w:b/>
      <w:bCs/>
    </w:rPr>
  </w:style>
  <w:style w:type="character" w:styleId="a5">
    <w:name w:val="Hyperlink"/>
    <w:basedOn w:val="a0"/>
    <w:uiPriority w:val="99"/>
    <w:semiHidden/>
    <w:unhideWhenUsed/>
    <w:rsid w:val="008C301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621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12F"/>
    <w:pPr>
      <w:widowControl w:val="0"/>
      <w:shd w:val="clear" w:color="auto" w:fill="FFFFFF"/>
      <w:spacing w:after="0" w:line="322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F19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01A"/>
    <w:rPr>
      <w:b/>
      <w:bCs/>
    </w:rPr>
  </w:style>
  <w:style w:type="character" w:styleId="a5">
    <w:name w:val="Hyperlink"/>
    <w:basedOn w:val="a0"/>
    <w:uiPriority w:val="99"/>
    <w:semiHidden/>
    <w:unhideWhenUsed/>
    <w:rsid w:val="008C301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621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12F"/>
    <w:pPr>
      <w:widowControl w:val="0"/>
      <w:shd w:val="clear" w:color="auto" w:fill="FFFFFF"/>
      <w:spacing w:after="0" w:line="322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F1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2010</dc:creator>
  <cp:keywords/>
  <dc:description/>
  <cp:lastModifiedBy>Office 2010</cp:lastModifiedBy>
  <cp:revision>7</cp:revision>
  <dcterms:created xsi:type="dcterms:W3CDTF">2019-11-14T13:51:00Z</dcterms:created>
  <dcterms:modified xsi:type="dcterms:W3CDTF">2019-11-14T14:51:00Z</dcterms:modified>
</cp:coreProperties>
</file>